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этого брака у нас имеются несовершеннолетние дети: 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ответчице заказным письмом с описью вложения;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 разводе с женой (один ребёнок, без раздела имущества),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«Развод без стресса»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подробности по телефону: +7 (495) 722-99-33.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before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женой (имеются общие несовершеннолетние дети),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before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before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